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36"/>
          <w:szCs w:val="28"/>
        </w:rPr>
        <w:t>202</w:t>
      </w:r>
      <w:r>
        <w:rPr>
          <w:rFonts w:hint="default" w:ascii="仿宋" w:hAnsi="仿宋" w:eastAsia="仿宋"/>
          <w:sz w:val="36"/>
          <w:szCs w:val="28"/>
          <w:lang w:val="en"/>
        </w:rPr>
        <w:t>5</w:t>
      </w:r>
      <w:r>
        <w:rPr>
          <w:rFonts w:hint="eastAsia" w:ascii="仿宋" w:hAnsi="仿宋" w:eastAsia="仿宋"/>
          <w:sz w:val="36"/>
          <w:szCs w:val="28"/>
        </w:rPr>
        <w:t>年度</w:t>
      </w:r>
      <w:r>
        <w:rPr>
          <w:rFonts w:hint="eastAsia" w:ascii="仿宋" w:hAnsi="仿宋" w:eastAsia="仿宋"/>
          <w:sz w:val="36"/>
          <w:szCs w:val="28"/>
          <w:lang w:eastAsia="zh-CN"/>
        </w:rPr>
        <w:t>生态环境监测</w:t>
      </w:r>
      <w:r>
        <w:rPr>
          <w:rFonts w:hint="eastAsia" w:ascii="仿宋" w:hAnsi="仿宋" w:eastAsia="仿宋"/>
          <w:sz w:val="36"/>
          <w:szCs w:val="28"/>
        </w:rPr>
        <w:t>机构能力验证结果</w:t>
      </w:r>
    </w:p>
    <w:tbl>
      <w:tblPr>
        <w:tblStyle w:val="4"/>
        <w:tblW w:w="5872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7"/>
        <w:gridCol w:w="3496"/>
        <w:gridCol w:w="920"/>
        <w:gridCol w:w="934"/>
        <w:gridCol w:w="936"/>
        <w:gridCol w:w="907"/>
        <w:gridCol w:w="989"/>
        <w:gridCol w:w="1033"/>
      </w:tblGrid>
      <w:tr>
        <w:trPr>
          <w:trHeight w:val="465" w:hRule="atLeast"/>
          <w:tblHeader/>
          <w:jc w:val="center"/>
        </w:trPr>
        <w:tc>
          <w:tcPr>
            <w:tcW w:w="31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77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机构名称</w:t>
            </w:r>
          </w:p>
        </w:tc>
        <w:tc>
          <w:tcPr>
            <w:tcW w:w="46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硫化物</w:t>
            </w:r>
          </w:p>
        </w:tc>
        <w:tc>
          <w:tcPr>
            <w:tcW w:w="2440" w:type="pct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挥发性卤代烃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7" w:hRule="atLeast"/>
          <w:tblHeader/>
          <w:jc w:val="center"/>
        </w:trPr>
        <w:tc>
          <w:tcPr>
            <w:tcW w:w="31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6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三氯甲烷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四氯化碳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三氯乙烯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四氯乙烯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三溴甲烷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爱科源(天津)检测技术有限公司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德信智联（天津）科技有限责任公司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华标（天津）科技有限责任公司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鉴升（天津）检测有限公司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津标（天津）计量检测有限公司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康润（天津）环境检测有限公司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蓝茵检测技术（天津）有限公司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普标检测科技（天津）有限公司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瑞智（天津）环境监测服务有限公司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天津安凯安全卫生评价检测有限公司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天津昶海环境监测服务有限公司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天津鼎泰检测科技有限公司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天津港保税区环境监测站</w:t>
            </w:r>
          </w:p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（天津空港经济区环境监测站）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天津国佳检验检测有限公司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天津海韵安全卫生评价监测有限公司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天津华泽环境检测有限公司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天津金诺环境检测有限公司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天津津韬检测科技有限公司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天津经济技术开发区环境保护</w:t>
            </w:r>
          </w:p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天津凯利尔环境检测服务有限公司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天津科信建设工程检测有限公司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天津蓝宇环境检测有限公司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天津理化安科评价检测科技有限公司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天津品凡检测科技有限公司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天津生态城环境检测中心有限公司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天津实朴检测技术服务有限公司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天津市奥捷环境检测有限公司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天津市北辰区生态环境监测中心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天津市滨海新区生态环境监测中心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天津市渤海环境检测中心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天津市德安圣保安全卫生评价监测</w:t>
            </w:r>
          </w:p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天津市东丽区生态环境监测中心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天津市河西区生态环境监测中心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天津市环鉴环境检测有限公司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天津市蓟州区生态环境监测中心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天津市津南区生态环境监测中心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天津市静海区生态环境监测中心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天津市宁河区生态环境监测中心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天津市农产品质量监督检验测试中心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天津市青山绿水技术检测有限公司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天津市清源环境监测中心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天津市圣奥环境监测中心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天津市西青区生态环境监测中心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天津市医药空气洁净检测中心</w:t>
            </w:r>
          </w:p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天津市宇相津准科技有限公司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天津市长津微检测技术有限公司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天津泰硕安诚安全卫生评价监测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天津泰斯特检测有限公司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天津鑫禹辰环境检测有限公司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天津永诚检验检测有限公司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天津永发环境检测有限公司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天津智瀛技术服务有限公司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天津中环宏泽环境检测服务有限公司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天津中环天元环境检测技术服务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天津众旺环境检测有限公司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天津卓越建筑工程检测技术有限公司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通标标准技术服务（天津）有限公司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易景检测服务（天津）有限公司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元达（天津）检测技术有限公司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中矿（天津）岩矿检测有限公司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中企（天津）检验检测有限公司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众诚（天津）环境检测技术服务</w:t>
            </w:r>
          </w:p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众诚安环（天津）科技有限公司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天津睿明环境监测有限责任公司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大恩（天津）环境检测有限公司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力鸿集团华能环境监测服务（天津）有限公司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启衡（天津）检测科技有限公司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天津华博检测技术有限公司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天津市环科检测技术有限公司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70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天津市利维特安全技术咨询有限公司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天津云盟检测技术服务有限责任公司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天津众航检测技术有限公司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天津华测检测认证有限公司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天津联创环境保护监测有限公司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天津绿盾环境监测有限公司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天津市宏源检测技术有限公司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77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天津市乳品食品监测中心有限公司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78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天津众联检测技术有限公司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79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智禹天成环安科技（天津）有限公司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  <w:r>
              <w:rPr>
                <w:rFonts w:hint="default" w:ascii="仿宋" w:hAnsi="仿宋" w:eastAsia="仿宋"/>
                <w:szCs w:val="21"/>
                <w:lang w:val="en"/>
              </w:rPr>
              <w:t>0</w:t>
            </w:r>
            <w:bookmarkStart w:id="0" w:name="_GoBack"/>
            <w:bookmarkEnd w:id="0"/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中科百测（天津）检测技术有限公司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81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天津滨水检测技术有限公司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82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天津久大环境检测有限责任公司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83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天津若水检测科技有限公司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补测不满意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满意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84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天衡检测（天津）有限公司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85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天津津环检测科技有限公司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  <w:jc w:val="center"/>
        </w:trPr>
        <w:tc>
          <w:tcPr>
            <w:tcW w:w="3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86</w:t>
            </w:r>
          </w:p>
        </w:tc>
        <w:tc>
          <w:tcPr>
            <w:tcW w:w="1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天津市宝坻区生态环境监测中心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补测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不满意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  <w:tc>
          <w:tcPr>
            <w:tcW w:w="52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Cs w:val="21"/>
        </w:rPr>
        <w:t>备注：“——”为不具备相应项目检测能力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A3"/>
    <w:rsid w:val="000717A3"/>
    <w:rsid w:val="000D455A"/>
    <w:rsid w:val="000F4788"/>
    <w:rsid w:val="00163A24"/>
    <w:rsid w:val="00175CA2"/>
    <w:rsid w:val="00222150"/>
    <w:rsid w:val="002528E1"/>
    <w:rsid w:val="00301094"/>
    <w:rsid w:val="00342149"/>
    <w:rsid w:val="003F355F"/>
    <w:rsid w:val="004765E6"/>
    <w:rsid w:val="00641452"/>
    <w:rsid w:val="007E09D5"/>
    <w:rsid w:val="008021EF"/>
    <w:rsid w:val="00822543"/>
    <w:rsid w:val="008A2281"/>
    <w:rsid w:val="00946350"/>
    <w:rsid w:val="00954FB7"/>
    <w:rsid w:val="00977043"/>
    <w:rsid w:val="00A4106E"/>
    <w:rsid w:val="00B42013"/>
    <w:rsid w:val="00C16270"/>
    <w:rsid w:val="00C66591"/>
    <w:rsid w:val="00CF0401"/>
    <w:rsid w:val="00DA5711"/>
    <w:rsid w:val="00E234AE"/>
    <w:rsid w:val="00E303F7"/>
    <w:rsid w:val="00E8685B"/>
    <w:rsid w:val="00E946D4"/>
    <w:rsid w:val="00FA745F"/>
    <w:rsid w:val="1FB7CF05"/>
    <w:rsid w:val="6B3F9240"/>
    <w:rsid w:val="EEFFD35F"/>
    <w:rsid w:val="FF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565</Words>
  <Characters>3223</Characters>
  <Lines>26</Lines>
  <Paragraphs>7</Paragraphs>
  <TotalTime>11</TotalTime>
  <ScaleCrop>false</ScaleCrop>
  <LinksUpToDate>false</LinksUpToDate>
  <CharactersWithSpaces>3781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2025-09-24T01:58:00Z</dcterms:created>
  <dc:creator>S</dc:creator>
  <cp:lastModifiedBy>scw</cp:lastModifiedBy>
  <cp:lastPrinted>2025-09-26T02:57:00Z</cp:lastPrinted>
  <dcterms:modified xsi:type="dcterms:W3CDTF">2025-10-11T09:37:13Z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